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jky1irimvjcy" w:id="0"/>
      <w:bookmarkEnd w:id="0"/>
      <w:r w:rsidDel="00000000" w:rsidR="00000000" w:rsidRPr="00000000">
        <w:rPr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Используя виджет чат-консультанта на сайте </w:t>
      </w:r>
      <w:r w:rsidDel="00000000" w:rsidR="00000000" w:rsidRPr="00000000">
        <w:rPr>
          <w:b w:val="1"/>
          <w:bCs w:val="1"/>
          <w:rtl w:val="0"/>
        </w:rPr>
        <w:t xml:space="preserve">dent100.ru</w:t>
      </w:r>
      <w:r w:rsidDel="00000000" w:rsidR="00000000" w:rsidRPr="00000000">
        <w:rPr>
          <w:rtl w:val="0"/>
        </w:rPr>
        <w:t xml:space="preserve">, вы добровольно предоставляете и даёте согласие </w:t>
      </w:r>
      <w:r w:rsidDel="00000000" w:rsidR="00000000" w:rsidRPr="00000000">
        <w:rPr>
          <w:b w:val="1"/>
          <w:bCs w:val="1"/>
          <w:rtl w:val="0"/>
        </w:rPr>
        <w:t xml:space="preserve">ООО «ОЛДЕНТ»</w:t>
      </w:r>
      <w:r w:rsidDel="00000000" w:rsidR="00000000" w:rsidRPr="00000000">
        <w:rPr>
          <w:rtl w:val="0"/>
        </w:rPr>
        <w:t xml:space="preserve">, ИНН 7718194394, адрес: 107076, г. Москва, ул. Богородский Вал, д. 6, корп. 1 (далее — «Оператор») на обработку следующих персональных данных: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Состав данных:</w:t>
      </w:r>
      <w:r w:rsidDel="00000000" w:rsidR="00000000" w:rsidRPr="00000000">
        <w:rPr>
          <w:rtl w:val="0"/>
        </w:rPr>
        <w:t xml:space="preserve"> имя (при указании), адрес электронной почты, номер телефона, тексты сообщений в чате, IP-адрес, данные об устройстве и браузере, cookie-идентификаторы.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Цели обработки: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обработка вашего обращения и предоставление ответа;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формирование заявки (лида) и передача в CRM-систему Оператора;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улучшение качества обслуживания.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Способы обработки:</w:t>
      </w:r>
      <w:r w:rsidDel="00000000" w:rsidR="00000000" w:rsidRPr="00000000">
        <w:rPr>
          <w:rtl w:val="0"/>
        </w:rPr>
        <w:t xml:space="preserve"> автоматизированная обработка с использованием SaaS-платформы B24U (ООО «Хармунд», ИНН 9731046991), выступающей субобработчиком по поручению Оператора.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Передача данных: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Ваши данные обрабатываются технически с использованием платформы B24U (ООО «Хармунд», субобработчик) на основании поручения Оператора через Партнёра в соответствии со ст. 6 ч. 3 ФЗ-152. Цепочка обработки: Оператор (владелец сайта) → Партнёр (обработчик по поручению) → B24U (субобработчик). Данные могут передаваться в CRM-системы, мессенджеры и иные каналы, настроенные Оператором. Данные хранятся на серверах, расположенных на территории Российской Федерации. Трансграничная передача не осуществляется.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Срок хранения:</w:t>
      </w:r>
      <w:r w:rsidDel="00000000" w:rsidR="00000000" w:rsidRPr="00000000">
        <w:rPr>
          <w:rtl w:val="0"/>
        </w:rPr>
        <w:t xml:space="preserve"> до достижения цели обработки, но не более 1 (одного) года с момента последнего взаимодействия. По истечении срока данные удаляются.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Ваши права:</w:t>
      </w:r>
      <w:r w:rsidDel="00000000" w:rsidR="00000000" w:rsidRPr="00000000">
        <w:rPr>
          <w:rtl w:val="0"/>
        </w:rPr>
        <w:t xml:space="preserve"> Вы вправе отозвать согласие, запросить доступ к своим данным, их уточнение, блокирование или удаление, направив запрос на </w:t>
      </w:r>
      <w:r w:rsidDel="00000000" w:rsidR="00000000" w:rsidRPr="00000000">
        <w:rPr>
          <w:b w:val="1"/>
          <w:bCs w:val="1"/>
          <w:rtl w:val="0"/>
        </w:rPr>
        <w:t xml:space="preserve">oldent@yandex.ru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Правовое основание:</w:t>
      </w:r>
      <w:r w:rsidDel="00000000" w:rsidR="00000000" w:rsidRPr="00000000">
        <w:rPr>
          <w:rtl w:val="0"/>
        </w:rPr>
        <w:t xml:space="preserve"> ст. 6 ч. 1 п. 1 ФЗ-152 «О персональных данных» (согласие субъекта).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Нажимая кнопку «Отправить» (или иным образом начиная использование чат-консультанта), вы подтверждаете, что ознакомлены с настоящим согласием и Политикой конфиденциальности Оператора.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